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141F2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300470" cy="815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141F2" w:rsidRDefault="006141F2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bookmarkStart w:id="0" w:name="_GoBack"/>
      <w:bookmarkEnd w:id="0"/>
      <w:r w:rsidRPr="005B28CD">
        <w:rPr>
          <w:rFonts w:ascii="Times New Roman" w:eastAsia="Calibri" w:hAnsi="Times New Roman" w:cs="Times New Roman"/>
          <w:sz w:val="24"/>
          <w:szCs w:val="28"/>
          <w:lang w:eastAsia="ru-RU"/>
        </w:rPr>
        <w:t>Администрация Краснобаковского муниципального округа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5B28CD">
        <w:rPr>
          <w:rFonts w:ascii="Times New Roman" w:eastAsia="Calibri" w:hAnsi="Times New Roman" w:cs="Times New Roman"/>
          <w:sz w:val="24"/>
          <w:szCs w:val="28"/>
          <w:lang w:eastAsia="ru-RU"/>
        </w:rPr>
        <w:t>Нижегородской области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5B28CD"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Муниципальное автономное общеобразовательное учреждение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5B28CD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«Средняя общеобразовательная школа №2 р.п. Красные Баки»</w:t>
      </w:r>
    </w:p>
    <w:p w:rsidR="005B28CD" w:rsidRPr="005B28CD" w:rsidRDefault="005B28CD" w:rsidP="005B2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8CD" w:rsidRPr="005B28CD" w:rsidRDefault="005B28CD" w:rsidP="005B2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28CD" w:rsidRPr="005B28CD" w:rsidRDefault="005B28CD" w:rsidP="005B28CD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ПРИНЯТА                                                                                                                              УТВЕРЖДАЮ                                                                                            </w:t>
      </w:r>
    </w:p>
    <w:p w:rsidR="005B28CD" w:rsidRPr="005B28CD" w:rsidRDefault="005B28CD" w:rsidP="005B28CD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>Педсовет №___1____                                                                                                          Директор школы                                                                                                                                                                                                          «__</w:t>
      </w:r>
      <w:r w:rsidRPr="005B28CD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27</w:t>
      </w: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5B28CD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»</w:t>
      </w: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5B28CD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08</w:t>
      </w: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5B28CD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2024</w:t>
      </w: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г.                                                                                                       ______Е.В.Сотникова   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28CD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приказ №242  от  02.09.2024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5B28CD">
        <w:rPr>
          <w:rFonts w:ascii="Times New Roman" w:eastAsia="Calibri" w:hAnsi="Times New Roman" w:cs="Times New Roman"/>
          <w:sz w:val="32"/>
          <w:szCs w:val="24"/>
        </w:rPr>
        <w:t>РАБОЧАЯ ПРОГРАММА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5B28CD">
        <w:rPr>
          <w:rFonts w:ascii="Times New Roman" w:eastAsia="Calibri" w:hAnsi="Times New Roman" w:cs="Times New Roman"/>
          <w:sz w:val="32"/>
          <w:szCs w:val="24"/>
        </w:rPr>
        <w:t>ВНЕУРОЧНОЙ ДЕЯТЕЛЬНОСТИ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28C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24"/>
        </w:rPr>
      </w:pPr>
      <w:r w:rsidRPr="005B28CD">
        <w:rPr>
          <w:rFonts w:ascii="Times New Roman" w:eastAsia="Calibri" w:hAnsi="Times New Roman" w:cs="Times New Roman"/>
          <w:b/>
          <w:i/>
          <w:sz w:val="52"/>
          <w:szCs w:val="24"/>
        </w:rPr>
        <w:t>«</w:t>
      </w:r>
      <w:r>
        <w:rPr>
          <w:rFonts w:ascii="Times New Roman" w:eastAsia="Calibri" w:hAnsi="Times New Roman" w:cs="Times New Roman"/>
          <w:b/>
          <w:i/>
          <w:sz w:val="52"/>
          <w:szCs w:val="24"/>
        </w:rPr>
        <w:t>Занимательная математика</w:t>
      </w:r>
      <w:r w:rsidRPr="005B28CD">
        <w:rPr>
          <w:rFonts w:ascii="Times New Roman" w:eastAsia="Calibri" w:hAnsi="Times New Roman" w:cs="Times New Roman"/>
          <w:b/>
          <w:i/>
          <w:sz w:val="52"/>
          <w:szCs w:val="24"/>
        </w:rPr>
        <w:t>»</w:t>
      </w:r>
    </w:p>
    <w:p w:rsidR="005B28CD" w:rsidRPr="005B28CD" w:rsidRDefault="005B28CD" w:rsidP="005B28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67FC" w:rsidRPr="005B28CD" w:rsidRDefault="00B067FC" w:rsidP="00B067FC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5B28CD">
        <w:rPr>
          <w:rFonts w:ascii="Times New Roman" w:hAnsi="Times New Roman" w:cs="Times New Roman"/>
          <w:sz w:val="28"/>
          <w:szCs w:val="40"/>
        </w:rPr>
        <w:t>Срок реализации программы – 1 год</w:t>
      </w:r>
    </w:p>
    <w:p w:rsidR="00B067FC" w:rsidRPr="005B28CD" w:rsidRDefault="00B067FC" w:rsidP="00B067FC">
      <w:pPr>
        <w:spacing w:line="240" w:lineRule="auto"/>
        <w:jc w:val="center"/>
        <w:rPr>
          <w:rFonts w:ascii="Times New Roman" w:hAnsi="Times New Roman" w:cs="Times New Roman"/>
          <w:sz w:val="14"/>
          <w:szCs w:val="20"/>
        </w:rPr>
      </w:pPr>
      <w:r w:rsidRPr="005B28CD">
        <w:rPr>
          <w:rFonts w:ascii="Times New Roman" w:hAnsi="Times New Roman" w:cs="Times New Roman"/>
          <w:sz w:val="28"/>
          <w:szCs w:val="40"/>
        </w:rPr>
        <w:t>Возраст детей   9 лет - 10лет</w:t>
      </w:r>
    </w:p>
    <w:p w:rsidR="00B067FC" w:rsidRDefault="00B067FC" w:rsidP="00B067FC">
      <w:pPr>
        <w:spacing w:line="240" w:lineRule="auto"/>
        <w:rPr>
          <w:rFonts w:ascii="Verdana" w:hAnsi="Verdana" w:cs="Times New Roman"/>
          <w:sz w:val="32"/>
          <w:szCs w:val="32"/>
        </w:rPr>
      </w:pPr>
    </w:p>
    <w:p w:rsidR="005B28CD" w:rsidRDefault="005B28CD" w:rsidP="00B067FC">
      <w:pPr>
        <w:spacing w:line="240" w:lineRule="auto"/>
        <w:rPr>
          <w:rFonts w:ascii="Verdana" w:hAnsi="Verdana" w:cs="Times New Roman"/>
          <w:sz w:val="32"/>
          <w:szCs w:val="32"/>
        </w:rPr>
      </w:pPr>
    </w:p>
    <w:p w:rsidR="005B28CD" w:rsidRDefault="005B28CD" w:rsidP="00B067FC">
      <w:pPr>
        <w:spacing w:line="240" w:lineRule="auto"/>
        <w:rPr>
          <w:rFonts w:ascii="Verdana" w:hAnsi="Verdana" w:cs="Times New Roman"/>
          <w:sz w:val="32"/>
          <w:szCs w:val="32"/>
        </w:rPr>
      </w:pPr>
    </w:p>
    <w:p w:rsidR="00B067FC" w:rsidRDefault="00B067FC" w:rsidP="005B28C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Составитель: </w:t>
      </w:r>
    </w:p>
    <w:p w:rsidR="00B067FC" w:rsidRDefault="00B067FC" w:rsidP="005B28C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Печёнкина Вера Васильевна</w:t>
      </w:r>
    </w:p>
    <w:p w:rsidR="00B067FC" w:rsidRDefault="00B067FC" w:rsidP="005B28C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F1123" w:rsidRDefault="00B067FC" w:rsidP="005B28C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«СОШ №2 р.п. Красные Баки»    </w:t>
      </w:r>
    </w:p>
    <w:p w:rsidR="005B28CD" w:rsidRDefault="005B28CD" w:rsidP="003F11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28CD" w:rsidRDefault="005B28CD" w:rsidP="003F11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28CD" w:rsidRDefault="005B28CD" w:rsidP="003F11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7FC" w:rsidRPr="003F1123" w:rsidRDefault="00B067FC" w:rsidP="003F11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B067FC" w:rsidRPr="005B28CD" w:rsidRDefault="00B067FC" w:rsidP="005B28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5B28CD">
        <w:rPr>
          <w:rFonts w:ascii="Times New Roman" w:hAnsi="Times New Roman" w:cs="Times New Roman"/>
          <w:sz w:val="24"/>
          <w:szCs w:val="20"/>
        </w:rPr>
        <w:t>Красные Баки</w:t>
      </w:r>
    </w:p>
    <w:p w:rsidR="00B067FC" w:rsidRDefault="00B067FC" w:rsidP="005B28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5B28CD">
        <w:rPr>
          <w:rFonts w:ascii="Times New Roman" w:hAnsi="Times New Roman" w:cs="Times New Roman"/>
          <w:sz w:val="24"/>
          <w:szCs w:val="20"/>
        </w:rPr>
        <w:t>2024</w:t>
      </w:r>
    </w:p>
    <w:p w:rsidR="005B28CD" w:rsidRPr="005B28CD" w:rsidRDefault="005B28CD" w:rsidP="005B28C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по внеурочной деятельности разработана в соответствии с требованиями Федерального Государственного стандарта второго поколения. Согласно данному стандарту, основными направлениями работы с обучающимися на начальном этапе общего образования можно считать следующие:</w:t>
      </w:r>
    </w:p>
    <w:p w:rsidR="00E02159" w:rsidRPr="00E02159" w:rsidRDefault="00E02159" w:rsidP="00E02159">
      <w:pPr>
        <w:numPr>
          <w:ilvl w:val="0"/>
          <w:numId w:val="1"/>
        </w:numPr>
        <w:shd w:val="clear" w:color="auto" w:fill="FFFFFF"/>
        <w:spacing w:after="171" w:line="240" w:lineRule="auto"/>
        <w:ind w:left="0"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 развитие качеств личности, отвечающих требованиям информационного общества, инновационной экономики.</w:t>
      </w:r>
    </w:p>
    <w:p w:rsidR="00E02159" w:rsidRPr="00E02159" w:rsidRDefault="00E02159" w:rsidP="00E02159">
      <w:pPr>
        <w:numPr>
          <w:ilvl w:val="0"/>
          <w:numId w:val="1"/>
        </w:numPr>
        <w:shd w:val="clear" w:color="auto" w:fill="FFFFFF"/>
        <w:spacing w:after="171" w:line="240" w:lineRule="auto"/>
        <w:ind w:left="0"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для определения целей образования и воспитания и путей их достижения.</w:t>
      </w:r>
    </w:p>
    <w:p w:rsidR="00E02159" w:rsidRPr="00E02159" w:rsidRDefault="00E02159" w:rsidP="00E02159">
      <w:pPr>
        <w:numPr>
          <w:ilvl w:val="0"/>
          <w:numId w:val="1"/>
        </w:numPr>
        <w:shd w:val="clear" w:color="auto" w:fill="FFFFFF"/>
        <w:spacing w:after="171" w:line="240" w:lineRule="auto"/>
        <w:ind w:left="0"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начального общего, основного и среднего (полного) общего образования.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организационных форм и учет индивидуальных особенностей каждого ученика (включая одаренных детей и детей с ограниченными возможностями здоровья),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 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курса</w:t>
      </w:r>
      <w:r w:rsidRPr="00E02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внеурочной деятельности «Занимательная математика»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общеинтеллектуальное развитие, развитие творческого и логического мышления у обучающихся, формирование устойчивого интереса к математике.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курса:</w:t>
      </w:r>
    </w:p>
    <w:p w:rsidR="00E02159" w:rsidRPr="00B067FC" w:rsidRDefault="00E02159" w:rsidP="00B067FC">
      <w:pPr>
        <w:pStyle w:val="a4"/>
        <w:numPr>
          <w:ilvl w:val="0"/>
          <w:numId w:val="6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6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и развивать различные виды памяти, внимания и воображения, универсальные учебные умения и навыки;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обучающих общую способность искать и находить новые решения нестандартных задач, необычные способы достижения требуемого результата, раскрыть причинно-следственные связи между математическими явлениями;</w:t>
      </w:r>
    </w:p>
    <w:p w:rsidR="00E02159" w:rsidRPr="00B067FC" w:rsidRDefault="00E02159" w:rsidP="00B067FC">
      <w:pPr>
        <w:pStyle w:val="a4"/>
        <w:numPr>
          <w:ilvl w:val="0"/>
          <w:numId w:val="6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6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мышление в ходе усвоения приёмов мыслительной деятельности (анализ, сравнение, синтез, обобщение, выделение главного, доказательство, опровержение);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пространственное восприятие, воображение, геометрические представления;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способности и креативное мышление, умение использовать полученные знания в новых условиях;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математическую речь;</w:t>
      </w:r>
    </w:p>
    <w:p w:rsidR="00E02159" w:rsidRPr="00B067FC" w:rsidRDefault="00E02159" w:rsidP="00B067FC">
      <w:pPr>
        <w:pStyle w:val="a4"/>
        <w:numPr>
          <w:ilvl w:val="0"/>
          <w:numId w:val="6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6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ответственность, творческую самостоятельность, коммуникабельность, трудолюбие, познавательную активность, смелость суждений, критическое мышление, устойчивый интерес к изучению учебного предмета «Математика».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творческого и поискового характера будут проходить более успешно, если урочная деятельность дополнится внеурочной работой. В этом может помочь курс «Занимательная математика», расширяющий математический кругозор и эрудицию учащихся, способствующий формированию познавательных универсальных учебных действий. Курс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 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«Занимательная математика» направлено на воспитание интереса к предмету, развитие наблюдательности, геометрической зоркости, умения анализировать, догадываться, рассуждать, доказывать,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занятий представляет собой рассмотрение не только стандартных математических заданий и задач, но и решение нетрадиционных заданий, предлагаемых младшим школьникам на различных математических олимпиадах. Такие занятия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работы и проектная деятельность, используемые при реализации данной программы, основаны на любознательности детей, которую следует поддерживать и направлять.  Данная практика поможет ему успешно овладеть не только общеучебными умениями и навыками, но и осваивать более сложный уровень знаний по предмету, достойно выступать на олимпиадах и участвовать в различных конкурсах.</w:t>
      </w:r>
    </w:p>
    <w:p w:rsidR="00B067FC" w:rsidRDefault="00B067F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Место программы в учебном плане.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рассчитана на 34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 в год с проведением занятий один раз в неделю.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в рамках общеинтеллектуального направления внеурочной деятельности.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детей 9-10 лет.</w:t>
      </w:r>
    </w:p>
    <w:p w:rsidR="00E02159" w:rsidRPr="00E02159" w:rsidRDefault="00D77121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реализации программы: 2024-2025</w:t>
      </w:r>
      <w:r w:rsidR="00E02159"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уч.г.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Раздел 1. Из истории математики (6 часов)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люди учились считать? Римские цифры и как с ними работать. История математических открытий. Древние ученые Архимед, Евклид и Пифагор, их вклад в развитие математики как науки. Первые учебники.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Раздел 2. Математика в играх (6 часов)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 ребусы, кроссворды, загадки, фокусы. Конкурс на лучшую математическую загадку.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Раздел 3. Геометрия вокруг нас (11 часов)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Точки, углы, отрезки, лучи. Ломаная. Простые задачи на построение. Треугольники. Виды треугольников. Многоугольники. Проектная работа.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Раздел 4. Ах, этот мир задач… (8 часов)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 стихах. Старинные задачи. Логические задачи. Задачи с многовариантными решениями. Олимпиадные задачи и их решение.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Раздел 5. Очень важную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науку постигаем мы без скуки! (5</w:t>
      </w:r>
      <w:r w:rsidRPr="00E021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часов)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Экспромт – задачки на смекалку и математические головоломки. Логические познавательные задачки-шутки. Час математики «Необыкновенные приключения в стране Внималки-Сосчиталки». Конкурс-игра «Юный эрудит». Заключительное занятие «В гостях у царицы всех наук – Математики».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обучающимися программы курса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универсальные учебные действия: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 обучающегося будут сформированы: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 учебно-познавательный интерес к новому учебному материалу и способам решения новой частной задачи;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-умение адекватно оценивать результаты своей работы на основе критерия успешности учебной деятельности;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-понимание причин успеха в учебной деятельности;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-умение определять границы своего незнания, преодоление трудности с помощью одноклассников, учителя;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-представление об основных моральных нормах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 получит возможность для формирования: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выраженной устойчивой учебно-познавательной мотивации учения;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устойчивого учебно-познавательного интереса к новым общим способам решения задач;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адекватного понимания причин успешности/ неуспешности учебной деятельности;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осознанного  понимания чувств других людей и сопереживать им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02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02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 сохранять учебную задачу;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планировать этапы решения задачи, определять последовательность учебных действий в соответствии с поставленной задачей;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осуществлять пошаговый и итоговый контроль по результату под руководством учителя;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анализировать ошибки и определять пути их преодоления;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различать способы и результат действия;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адекватно воспринимать оценку сверстников и учителя</w:t>
      </w:r>
    </w:p>
    <w:p w:rsidR="00B067FC" w:rsidRDefault="00B067FC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67FC" w:rsidRDefault="00B067FC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</w:t>
      </w: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прогнозировать результаты своих действий на основе анализа учебной ситуации;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проявлять познавательную инициативу и самостоятельность;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самостоятельно адекватно оценивать правильность выполнения действия и вносить необходимые коррективы по ходу решения учебной задачи.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 универсальные учебные действия: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</w:t>
      </w: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чающийся научится: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объекты, выделять их характерные признаки и свойства, узнавать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по заданным признакам;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информацию, выбирать рациональный способ решения;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 сходства, различая, закономерности, основания для упорядочивания    объектов;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классифицировать объекты по заданным критериям и        формулировать названия полученных групп.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устанавливать закономерности, соотношения между объектами в процессе наблюдения и сравнения;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синтез как составление целого из частей;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выделять в тексте основную и второстепенную информацию;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-формулировать проблему;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-строить рассуждения об объекте, его форме и свойствах;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устанавливать причинно- следственные отношения между изучаемыми понятиями и явлениями.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индуктивные дедуктивные рассуждения по аналогии;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выбирать рациональный способ на основе анализа различных         вариантов решения задачи;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строить логические рассуждения, включающие установление причинно- следственных связей;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различать обоснованные и необоснованные суждения;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преобразовывать практическую задачу в познавательную;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самостоятельно находить способы решения проблем    творческого и поискового характера.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 универсальные учебные действия: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02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02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участие в совместной работе коллектива;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вести диалог, работая в парах, группах;            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допускать существование различных точек зрения, уважать их точку зрения, уважать чужое мнение;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координировать свои действия с действиями партнёров;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корректно высказывать своё мнение, обосновывать свою позицию;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задавать вопросы для организации собственной и совместной деятельности;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осуществлять взаимный контроль совместных действий;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совершенствовать математическую речь;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высказывать суждения, используя различные аналоги понятия, слова, словосочетания, уточняющие смысл высказывания;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получит возможность научиться: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-критически относиться к своему и чужому мнению;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уметь самостоятельно и совместно планировать  деятельность и сотрудничество;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принимать самостоятельно решения;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содействовать разрешению конфликтов, учитывая позиции участников.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1054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"/>
        <w:gridCol w:w="7087"/>
        <w:gridCol w:w="1417"/>
        <w:gridCol w:w="1215"/>
      </w:tblGrid>
      <w:tr w:rsidR="00E02159" w:rsidRPr="00E02159" w:rsidTr="004E0409">
        <w:tc>
          <w:tcPr>
            <w:tcW w:w="8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E02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08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63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E02159" w:rsidRPr="00E02159" w:rsidTr="004E0409">
        <w:tc>
          <w:tcPr>
            <w:tcW w:w="82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02159" w:rsidRPr="00E02159" w:rsidRDefault="00E02159" w:rsidP="00E02159">
            <w:pPr>
              <w:spacing w:after="0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02159" w:rsidRPr="00E02159" w:rsidRDefault="00E02159" w:rsidP="00E02159">
            <w:pPr>
              <w:spacing w:after="0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</w:p>
        </w:tc>
      </w:tr>
      <w:tr w:rsidR="00E02159" w:rsidRPr="00E02159" w:rsidTr="004E0409">
        <w:tc>
          <w:tcPr>
            <w:tcW w:w="105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1. Из истории математики (6 часов)</w:t>
            </w: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люди учились считать?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Римские цифры и как с ними работать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Древние ученые Архимед, Евклид, их вклад</w:t>
            </w:r>
          </w:p>
          <w:p w:rsidR="00E02159" w:rsidRPr="00E0215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математики как науки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Пифагор и его школа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 учебники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Урок-игра «Крестики-нолики»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105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2. Математика в играх (6 часов)</w:t>
            </w: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ребусы, их составление</w:t>
            </w:r>
          </w:p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разгадывание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ребусы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кроссворды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Математические загадки. Конкурс на </w:t>
            </w:r>
          </w:p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лучшую математическую загадку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фокусы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Урок-игра «Кто быстрее разгадает?»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105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3. Геометрия вокруг нас (11 часов)</w:t>
            </w: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Точки. Углы, виды углов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Отрезок. Обозначение отрезков, их сравнение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Лучи. Ломаная, виды ломаных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Простые задачи на построение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Треугольники. Виды треугольников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Треугольники. Проект «Ёлочка»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3.7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Многоугольники. Витраж. Мозаика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Многоугольники. Проект «Рыцарский замок»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Треугольники. Групповая работа на выбор:</w:t>
            </w:r>
          </w:p>
          <w:p w:rsidR="00E02159" w:rsidRPr="00E0215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Колосок. Бабочки. Собачка.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B067FC">
            <w:pPr>
              <w:spacing w:after="17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Многоугольники. Проект </w:t>
            </w:r>
          </w:p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«Дворец царицы математики»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Урок- игра «Математический КВМ»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932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 4. Ах, этот мир задач… (8 часов)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в стихах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Старинные задачи. Как решать?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логических задач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логических задач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многовариантными решениями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многовариантными решениями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заданий международной игры «Кенгуру»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олимпиадных задач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105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Раздел 5. Очень важную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науку постигаем мы без скуки! (5</w:t>
            </w:r>
            <w:r w:rsidRPr="00E021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Экспромт – задачки на смекалку и</w:t>
            </w:r>
          </w:p>
          <w:p w:rsidR="00E02159" w:rsidRPr="00E02159" w:rsidRDefault="00E02159" w:rsidP="004E040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головоломки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8A119F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Логические познавательные задачки-шутки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8A119F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Конкурс-игра «Юный эрудит»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8A119F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Волшебная игра «Танграм»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02159" w:rsidRPr="00E02159" w:rsidTr="004E0409">
        <w:tc>
          <w:tcPr>
            <w:tcW w:w="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70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409" w:rsidRDefault="008A119F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Заключительное занятие «В гостях у царицы всех</w:t>
            </w:r>
          </w:p>
          <w:p w:rsidR="00E02159" w:rsidRPr="00E02159" w:rsidRDefault="008A119F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наук – Математики»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2159" w:rsidRPr="00E02159" w:rsidRDefault="00E02159" w:rsidP="00E02159">
            <w:pPr>
              <w:spacing w:after="171" w:line="240" w:lineRule="auto"/>
              <w:ind w:right="-143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4E040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Итого: 34 часа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учителя и обучающихся: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Гороховская Г.Г. Решение нестандартных задач — средство развития логического мышления младших школьников // Начальная школа. —2009. — № 7.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Гурин Ю.В., Жакова О.В. Большая книга игр и развлечений. —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 : Кристалл; М. : ОНИКС, 2000.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Зубков Л.Б. Игры с числами и словами. — СПб. : Кристалл, 2001.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Игры со спичками: Задачи и развлечения / сост. А.Т. Улицкий,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 Улицкий. — Минск : Фирма «Вуал», 1993.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Лавлинскова Е.Ю. Методика работы с задачами повышенной трудности. — М., 2006.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Сухин И.Г. 800 новых логических и математических головоломок. — СПб. : Союз, 2001.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Сухин И.Г. Судоку и суперсудоку на шестнадцати клетках для детей. — М. : АСТ, 2006.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13. Кочурова Е.Э. Дружим с математикой: рабочая тетрадь для учащихся 3 класса общеобразовательных учреждений. — М. : Вентана-Граф, 2013.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Интернет-ресурсы: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http://www.vneuroka.ru/mathematics.php — образовательные проекты портала «Вне урока»: Математика. Математический мир.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http://konkurs-kenguru.ru — российская страница международного математического конкурса «Кенгуру».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http://4stupeni.ru/stady — клуб учителей начальной школы. 4 ступени.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http://www.develop-kinder.com — «Сократ» — развивающие игры и конкурсы.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http://puzzle-ru.blogspot.com — головоломки, загадки, задачи и задачки, фокусы, ребусы.__</w:t>
      </w:r>
    </w:p>
    <w:p w:rsidR="00E02159" w:rsidRPr="00E02159" w:rsidRDefault="00E02159" w:rsidP="00E02159">
      <w:p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оснащение:</w:t>
      </w:r>
    </w:p>
    <w:p w:rsidR="00E02159" w:rsidRPr="00E02159" w:rsidRDefault="00E02159" w:rsidP="00E02159">
      <w:pPr>
        <w:numPr>
          <w:ilvl w:val="0"/>
          <w:numId w:val="5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Компьютер.</w:t>
      </w:r>
    </w:p>
    <w:p w:rsidR="00E02159" w:rsidRPr="00E02159" w:rsidRDefault="00E02159" w:rsidP="00E02159">
      <w:pPr>
        <w:numPr>
          <w:ilvl w:val="0"/>
          <w:numId w:val="5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 проектор.</w:t>
      </w:r>
    </w:p>
    <w:p w:rsidR="00E02159" w:rsidRPr="00E02159" w:rsidRDefault="00E02159" w:rsidP="00E02159">
      <w:pPr>
        <w:numPr>
          <w:ilvl w:val="0"/>
          <w:numId w:val="5"/>
        </w:numPr>
        <w:shd w:val="clear" w:color="auto" w:fill="FFFFFF"/>
        <w:spacing w:after="171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доска.</w:t>
      </w:r>
    </w:p>
    <w:p w:rsidR="00E02159" w:rsidRPr="00E02159" w:rsidRDefault="00E02159" w:rsidP="00E0215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21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02159" w:rsidRPr="00E02159" w:rsidRDefault="00E02159" w:rsidP="00E0215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2159" w:rsidRPr="00E02159" w:rsidRDefault="00E02159" w:rsidP="00E02159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20EDE" w:rsidRDefault="00620EDE" w:rsidP="00E02159"/>
    <w:sectPr w:rsidR="00620EDE" w:rsidSect="00E021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56803"/>
    <w:multiLevelType w:val="multilevel"/>
    <w:tmpl w:val="41E0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080A28"/>
    <w:multiLevelType w:val="multilevel"/>
    <w:tmpl w:val="A15E2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092084"/>
    <w:multiLevelType w:val="multilevel"/>
    <w:tmpl w:val="1E04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561130"/>
    <w:multiLevelType w:val="hybridMultilevel"/>
    <w:tmpl w:val="255E11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EA7B80"/>
    <w:multiLevelType w:val="multilevel"/>
    <w:tmpl w:val="5B181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D5BE0"/>
    <w:multiLevelType w:val="multilevel"/>
    <w:tmpl w:val="D7206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02159"/>
    <w:rsid w:val="00170451"/>
    <w:rsid w:val="003F1123"/>
    <w:rsid w:val="004A41C8"/>
    <w:rsid w:val="004E0409"/>
    <w:rsid w:val="005B28CD"/>
    <w:rsid w:val="006141F2"/>
    <w:rsid w:val="00620EDE"/>
    <w:rsid w:val="008A119F"/>
    <w:rsid w:val="00B067FC"/>
    <w:rsid w:val="00D77121"/>
    <w:rsid w:val="00DD05BE"/>
    <w:rsid w:val="00E0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7385DF-8EAA-4023-9B97-061A66AE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67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28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28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2024-09-19T13:13:00Z</cp:lastPrinted>
  <dcterms:created xsi:type="dcterms:W3CDTF">2023-09-14T11:48:00Z</dcterms:created>
  <dcterms:modified xsi:type="dcterms:W3CDTF">2024-09-20T11:15:00Z</dcterms:modified>
</cp:coreProperties>
</file>